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7B027">
      <w:pPr>
        <w:spacing w:before="540" w:after="180"/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sz w:val="52"/>
          <w:szCs w:val="52"/>
          <w:lang w:val="en-US" w:eastAsia="zh-CN" w:bidi="ar-SA"/>
        </w:rPr>
      </w:pPr>
      <w:bookmarkStart w:id="0" w:name="_Toc19130"/>
    </w:p>
    <w:p w14:paraId="6198F285">
      <w:pPr>
        <w:spacing w:before="540" w:after="180" w:line="240" w:lineRule="auto"/>
        <w:ind w:left="0" w:leftChars="0" w:right="0" w:righ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0"/>
          <w:sz w:val="60"/>
          <w:szCs w:val="60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auto"/>
          <w:kern w:val="0"/>
          <w:sz w:val="60"/>
          <w:szCs w:val="60"/>
          <w:lang w:val="en-US" w:eastAsia="zh-CN" w:bidi="ar-SA"/>
        </w:rPr>
        <w:t>2025年中招志愿填报</w:t>
      </w:r>
    </w:p>
    <w:p w14:paraId="546730D7">
      <w:pPr>
        <w:spacing w:before="540" w:after="180"/>
        <w:ind w:firstLine="0" w:firstLineChars="0"/>
        <w:jc w:val="center"/>
        <w:rPr>
          <w:rFonts w:hint="default" w:ascii="方正书宋简体" w:hAnsi="方正书宋简体" w:eastAsia="方正书宋简体" w:cs="方正书宋简体"/>
          <w:b/>
          <w:bCs/>
          <w:color w:val="auto"/>
          <w:sz w:val="44"/>
          <w:szCs w:val="44"/>
          <w:lang w:val="en-US" w:eastAsia="zh-CN" w:bidi="ar-SA"/>
        </w:rPr>
      </w:pPr>
      <w:r>
        <w:rPr>
          <w:rFonts w:hint="eastAsia" w:ascii="方正书宋简体" w:hAnsi="方正书宋简体" w:eastAsia="方正书宋简体" w:cs="方正书宋简体"/>
          <w:b/>
          <w:bCs/>
          <w:color w:val="auto"/>
          <w:sz w:val="44"/>
          <w:szCs w:val="44"/>
          <w:lang w:val="en-US" w:eastAsia="zh-CN" w:bidi="ar-SA"/>
        </w:rPr>
        <w:t>（移动端操作</w:t>
      </w:r>
      <w:bookmarkEnd w:id="0"/>
      <w:r>
        <w:rPr>
          <w:rFonts w:hint="eastAsia" w:ascii="方正书宋简体" w:hAnsi="方正书宋简体" w:eastAsia="方正书宋简体" w:cs="方正书宋简体"/>
          <w:b/>
          <w:bCs/>
          <w:color w:val="auto"/>
          <w:sz w:val="44"/>
          <w:szCs w:val="44"/>
          <w:lang w:val="en-US" w:eastAsia="zh-CN" w:bidi="ar-SA"/>
        </w:rPr>
        <w:t>说明）</w:t>
      </w:r>
    </w:p>
    <w:p w14:paraId="3FA27D18">
      <w:pPr>
        <w:rPr>
          <w:rFonts w:ascii="宋体" w:hAnsi="宋体" w:eastAsia="宋体" w:cs="宋体"/>
          <w:color w:val="auto"/>
        </w:rPr>
      </w:pPr>
    </w:p>
    <w:p w14:paraId="14B42103">
      <w:pPr>
        <w:rPr>
          <w:rFonts w:ascii="宋体" w:hAnsi="宋体" w:eastAsia="宋体" w:cs="宋体"/>
          <w:color w:val="auto"/>
        </w:rPr>
      </w:pPr>
    </w:p>
    <w:p w14:paraId="1BAC2A7E">
      <w:pPr>
        <w:rPr>
          <w:rFonts w:ascii="宋体" w:hAnsi="宋体" w:eastAsia="宋体" w:cs="宋体"/>
          <w:color w:val="auto"/>
        </w:rPr>
      </w:pPr>
    </w:p>
    <w:p w14:paraId="4A1F71D5">
      <w:pPr>
        <w:bidi w:val="0"/>
        <w:spacing w:before="180" w:after="180"/>
        <w:ind w:firstLine="217" w:firstLineChars="100"/>
        <w:rPr>
          <w:rFonts w:asciiTheme="minorHAnsi" w:hAnsiTheme="minorHAnsi" w:eastAsiaTheme="minorHAnsi" w:cstheme="minorBidi"/>
          <w:color w:val="auto"/>
          <w:sz w:val="24"/>
          <w:szCs w:val="24"/>
          <w:lang w:val="en-US" w:eastAsia="en-US" w:bidi="ar-SA"/>
        </w:rPr>
      </w:pPr>
    </w:p>
    <w:p w14:paraId="02A39BFE">
      <w:pPr>
        <w:rPr>
          <w:rFonts w:ascii="宋体" w:hAnsi="宋体" w:eastAsia="宋体" w:cs="宋体"/>
          <w:color w:val="auto"/>
        </w:rPr>
      </w:pPr>
    </w:p>
    <w:p w14:paraId="2386FF65">
      <w:pPr>
        <w:bidi w:val="0"/>
        <w:spacing w:before="180" w:after="180"/>
        <w:ind w:firstLine="217" w:firstLineChars="100"/>
        <w:rPr>
          <w:rFonts w:asciiTheme="minorHAnsi" w:hAnsiTheme="minorHAnsi" w:eastAsiaTheme="minorHAnsi" w:cstheme="minorBidi"/>
          <w:color w:val="auto"/>
          <w:sz w:val="24"/>
          <w:szCs w:val="24"/>
          <w:lang w:val="en-US" w:eastAsia="en-US" w:bidi="ar-SA"/>
        </w:rPr>
      </w:pPr>
    </w:p>
    <w:p w14:paraId="705D4FAC">
      <w:pPr>
        <w:spacing w:before="180" w:after="180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  <w:lang w:val="en-US" w:eastAsia="zh-CN" w:bidi="ar-SA"/>
        </w:rPr>
      </w:pPr>
      <w:bookmarkStart w:id="1" w:name="_Toc21592"/>
    </w:p>
    <w:p w14:paraId="6344DA51">
      <w:pPr>
        <w:spacing w:before="180" w:after="180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  <w:lang w:val="en-US" w:eastAsia="zh-CN" w:bidi="ar-SA"/>
        </w:rPr>
      </w:pPr>
    </w:p>
    <w:p w14:paraId="116B9406">
      <w:pPr>
        <w:spacing w:before="180" w:after="180"/>
        <w:ind w:firstLine="0" w:firstLineChars="0"/>
        <w:jc w:val="center"/>
        <w:rPr>
          <w:rFonts w:ascii="宋体" w:hAnsi="宋体" w:eastAsia="宋体" w:cs="宋体"/>
          <w:b/>
          <w:bCs/>
          <w:color w:val="auto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  <w:lang w:val="en-US" w:eastAsia="zh-CN" w:bidi="ar-SA"/>
        </w:rPr>
        <w:t>2025年6月</w:t>
      </w:r>
      <w:bookmarkEnd w:id="1"/>
    </w:p>
    <w:p w14:paraId="5EF781F5">
      <w:pPr>
        <w:keepNext/>
        <w:keepLines/>
        <w:widowControl w:val="0"/>
        <w:numPr>
          <w:ilvl w:val="1"/>
          <w:numId w:val="0"/>
        </w:numPr>
        <w:spacing w:line="360" w:lineRule="auto"/>
        <w:ind w:firstLineChars="0"/>
        <w:jc w:val="both"/>
        <w:outlineLvl w:val="1"/>
        <w:rPr>
          <w:rFonts w:hint="eastAsia" w:ascii="仿宋" w:hAnsi="仿宋" w:eastAsia="仿宋" w:cs="仿宋"/>
          <w:b/>
          <w:bCs/>
          <w:color w:val="auto"/>
          <w:kern w:val="2"/>
          <w:sz w:val="40"/>
          <w:szCs w:val="40"/>
          <w:lang w:val="en-US" w:eastAsia="zh-CN" w:bidi="ar-SA"/>
        </w:rPr>
      </w:pPr>
    </w:p>
    <w:p w14:paraId="6C6F0BCF">
      <w:pPr>
        <w:keepNext/>
        <w:keepLines/>
        <w:widowControl w:val="0"/>
        <w:numPr>
          <w:ilvl w:val="1"/>
          <w:numId w:val="0"/>
        </w:numPr>
        <w:spacing w:line="360" w:lineRule="auto"/>
        <w:ind w:firstLineChars="0"/>
        <w:jc w:val="center"/>
        <w:outlineLvl w:val="1"/>
        <w:rPr>
          <w:rFonts w:hint="eastAsia" w:ascii="仿宋" w:hAnsi="仿宋" w:eastAsia="仿宋" w:cs="仿宋"/>
          <w:b/>
          <w:bCs/>
          <w:color w:val="auto"/>
          <w:kern w:val="2"/>
          <w:sz w:val="40"/>
          <w:szCs w:val="4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40"/>
          <w:szCs w:val="40"/>
          <w:lang w:val="en-US" w:eastAsia="zh-CN" w:bidi="ar-SA"/>
        </w:rPr>
        <w:t>手机端报名操作流程</w:t>
      </w:r>
    </w:p>
    <w:p w14:paraId="17185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为方便您顺利进行中考志愿填报，先介绍操作步骤。您可通过应用市场下载 “昌通码” app，或微信搜索 “昌通码” 小程序，最后依次选择【教育服务专区】→【初中学业水平考试平台】→输入【报名序号和密码】登录→【中考志愿填报】填报即可。如下图所示：</w:t>
      </w:r>
    </w:p>
    <w:p w14:paraId="24970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您可通过以下两种方式搜索打开“昌通码”：</w:t>
      </w:r>
    </w:p>
    <w:p w14:paraId="6137A8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方式一：下载“昌通码”app 应用</w:t>
      </w:r>
    </w:p>
    <w:p w14:paraId="49416D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通过手机应用市场，搜索“昌通码”进行下载安装；</w:t>
      </w:r>
    </w:p>
    <w:p w14:paraId="4E87B8EA">
      <w:pPr>
        <w:pStyle w:val="19"/>
        <w:ind w:left="0" w:leftChars="0" w:right="0" w:rightChars="0" w:firstLine="0" w:firstLineChars="0"/>
        <w:jc w:val="center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315210" cy="2312035"/>
            <wp:effectExtent l="0" t="0" r="21590" b="24765"/>
            <wp:docPr id="29" name="图片 29" descr="lQLPJwK3nIOSK1fNAjDNAjGweWfi4xEPpmkH_Ulz_eWdAA_561_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lQLPJwK3nIOSK1fNAjDNAjGweWfi4xEPpmkH_Ulz_eWdAA_561_5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55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方式二：通过支付宝小程序搜索“昌通码”</w:t>
      </w:r>
    </w:p>
    <w:p w14:paraId="557F53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打开支付宝，在搜索栏搜索“昌通码”点击进入“昌通码”。</w:t>
      </w:r>
    </w:p>
    <w:p w14:paraId="61001DE9">
      <w:pPr>
        <w:pStyle w:val="19"/>
        <w:ind w:left="0" w:leftChars="0" w:right="0" w:rightChars="0" w:firstLine="0" w:firstLineChars="0"/>
        <w:jc w:val="center"/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57785</wp:posOffset>
            </wp:positionV>
            <wp:extent cx="2470150" cy="2374900"/>
            <wp:effectExtent l="0" t="0" r="19050" b="1270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143051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139" w:firstLineChars="50"/>
        <w:jc w:val="both"/>
        <w:textAlignment w:val="auto"/>
        <w:outlineLvl w:val="1"/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一、2025年中考志愿填报</w:t>
      </w:r>
    </w:p>
    <w:p w14:paraId="16701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登录后，在昌通码首页点击【教育服务专区】，选择【初中学业水平考试报名】，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【账号（报名序号）、密码】登录后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跳转至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【中考志愿填报】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即可填写志愿信息。如下图所示：</w:t>
      </w:r>
    </w:p>
    <w:p w14:paraId="13F10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第一步：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选择“初中学业水平考试报名”进入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中考志愿填报。</w:t>
      </w:r>
    </w:p>
    <w:p w14:paraId="4FE789A2">
      <w:pPr>
        <w:pStyle w:val="19"/>
        <w:ind w:left="0" w:leftChars="0" w:right="0" w:rightChars="0" w:firstLine="0" w:firstLineChars="0"/>
        <w:jc w:val="center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633345" cy="6125210"/>
            <wp:effectExtent l="0" t="0" r="8255" b="21590"/>
            <wp:docPr id="16" name="图片 7" descr="/Users/julotao/Library/Containers/com.kingsoft.wpsoffice.mac/Data/tmp/photoeditapp/20250607161848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/Users/julotao/Library/Containers/com.kingsoft.wpsoffice.mac/Data/tmp/photoeditapp/20250607161848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612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546350" cy="6244590"/>
            <wp:effectExtent l="0" t="0" r="19050" b="3810"/>
            <wp:docPr id="15" name="图片 6" descr="/Users/julotao/Library/Containers/com.kingsoft.wpsoffice.mac/Data/tmp/photoeditapp/20250607162033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/Users/julotao/Library/Containers/com.kingsoft.wpsoffice.mac/Data/tmp/photoeditapp/20250607162033/temp.pngtem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6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7C22">
      <w:pPr>
        <w:pStyle w:val="19"/>
        <w:ind w:left="0" w:leftChars="0" w:right="0" w:rightChars="0" w:firstLine="0" w:firstLineChars="0"/>
        <w:jc w:val="center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</w:p>
    <w:p w14:paraId="735B38F9">
      <w:pPr>
        <w:pStyle w:val="19"/>
        <w:ind w:left="0" w:leftChars="0" w:right="0" w:rightChars="0" w:firstLine="0" w:firstLineChars="0"/>
        <w:jc w:val="both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第</w:t>
      </w: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二</w:t>
      </w:r>
      <w:r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步：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输入账号（报名序号）及密码登录。</w:t>
      </w:r>
    </w:p>
    <w:p w14:paraId="0E4CD69C">
      <w:pPr>
        <w:pStyle w:val="19"/>
        <w:ind w:left="0" w:leftChars="0" w:right="0" w:rightChars="0" w:firstLine="0" w:firstLineChars="0"/>
        <w:jc w:val="both"/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-SA"/>
        </w:rPr>
        <w:t>如：忘记密码，请联系学校管理员进行【重置密码】处理。</w:t>
      </w:r>
    </w:p>
    <w:p w14:paraId="0A21C1B8">
      <w:pPr>
        <w:pStyle w:val="19"/>
        <w:ind w:left="0" w:leftChars="0" w:right="0" w:rightChars="0" w:firstLine="0" w:firstLineChars="0"/>
        <w:jc w:val="center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1270</wp:posOffset>
            </wp:positionV>
            <wp:extent cx="2964815" cy="609155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2749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FB13AA">
      <w:pPr>
        <w:pStyle w:val="19"/>
        <w:ind w:left="0" w:leftChars="0" w:right="0" w:righ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学校管理员完成【重置密码】操作后，初始密码设置规则如下：</w:t>
      </w:r>
    </w:p>
    <w:p w14:paraId="589938FE">
      <w:pPr>
        <w:pStyle w:val="19"/>
        <w:ind w:left="748" w:leftChars="400" w:right="0" w:righ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①考生证件为身份证的，为身份证号后八位；</w:t>
      </w:r>
    </w:p>
    <w:p w14:paraId="49B4FD9D">
      <w:pPr>
        <w:pStyle w:val="19"/>
        <w:ind w:left="748" w:leftChars="400" w:right="0" w:rightChars="0" w:firstLine="0" w:firstLineChars="0"/>
        <w:jc w:val="left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②考生证件为非身份证的，为报名号后八位。</w:t>
      </w:r>
    </w:p>
    <w:p w14:paraId="3D718090">
      <w:pPr>
        <w:pStyle w:val="19"/>
        <w:ind w:left="0" w:leftChars="0" w:right="0" w:rightChars="0" w:firstLine="0" w:firstLineChars="0"/>
        <w:jc w:val="left"/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第</w:t>
      </w: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三</w:t>
      </w:r>
      <w:r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0"/>
          <w:lang w:val="en-US" w:eastAsia="zh-CN" w:bidi="ar-SA"/>
        </w:rPr>
        <w:t>步：</w:t>
      </w: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0"/>
          <w:lang w:val="en-US" w:eastAsia="zh-CN" w:bidi="ar-SA"/>
        </w:rPr>
        <w:t>点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击【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中考志愿填报</w:t>
      </w:r>
      <w:r>
        <w:rPr>
          <w:rFonts w:hint="default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】按钮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。</w:t>
      </w:r>
    </w:p>
    <w:p w14:paraId="52DB8455">
      <w:pPr>
        <w:pStyle w:val="19"/>
        <w:ind w:left="0" w:leftChars="0" w:right="0" w:rightChars="0" w:firstLine="0" w:firstLineChars="0"/>
        <w:jc w:val="center"/>
        <w:rPr>
          <w:rFonts w:hint="default" w:ascii="仿宋" w:hAnsi="仿宋" w:eastAsia="仿宋" w:cs="仿宋"/>
          <w:b w:val="0"/>
          <w:bCs w:val="0"/>
          <w:color w:val="auto"/>
          <w:kern w:val="2"/>
          <w:sz w:val="10"/>
          <w:szCs w:val="10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10"/>
          <w:szCs w:val="10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1315720</wp:posOffset>
            </wp:positionH>
            <wp:positionV relativeFrom="paragraph">
              <wp:posOffset>80645</wp:posOffset>
            </wp:positionV>
            <wp:extent cx="3168650" cy="5702935"/>
            <wp:effectExtent l="0" t="0" r="6350" b="12065"/>
            <wp:wrapTopAndBottom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89D3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  <w:t>注意:</w:t>
      </w:r>
    </w:p>
    <w:p w14:paraId="39E4F54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554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请新建区和安义县</w:t>
      </w:r>
      <w:r>
        <w:rPr>
          <w:rFonts w:hint="eastAsia" w:ascii="仿宋" w:hAnsi="仿宋" w:eastAsia="仿宋" w:cs="仿宋"/>
          <w:color w:val="FF0000"/>
          <w:kern w:val="2"/>
          <w:sz w:val="30"/>
          <w:szCs w:val="30"/>
          <w:lang w:val="en-US" w:eastAsia="zh-CN" w:bidi="ar-SA"/>
        </w:rPr>
        <w:t>用户通过电脑端登录系统操作。</w:t>
      </w:r>
    </w:p>
    <w:p w14:paraId="1B46FB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leftChars="200" w:firstLine="554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 xml:space="preserve"> 如需详细了解志愿填报流程与操作细节，可查看下方的【志愿填报操作指引】以图文形式，对系统登录、信息填写、志愿提交等步骤进行详细说明，助您轻松完成志愿填报。</w:t>
      </w:r>
    </w:p>
    <w:p w14:paraId="374FF1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highlight w:val="none"/>
          <w:lang w:val="en-US" w:eastAsia="zh-CN"/>
        </w:rPr>
        <w:t>第四步：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highlight w:val="none"/>
          <w:lang w:val="en-US" w:eastAsia="zh-CN"/>
        </w:rPr>
        <w:t>获取短信码</w:t>
      </w: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。</w:t>
      </w:r>
    </w:p>
    <w:p w14:paraId="2F1BDB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系统自动提取【初中学业水平考试报名】时预留手机号，请输入验证码后点击【获取短信码】按钮，输入短信码并点击【登录】即可进入中考志愿填报页面。</w:t>
      </w:r>
    </w:p>
    <w:p w14:paraId="35DF4A42">
      <w:pPr>
        <w:ind w:left="0" w:leftChars="0" w:right="0" w:rightChars="0" w:firstLine="0" w:firstLineChars="0"/>
        <w:jc w:val="center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196850</wp:posOffset>
            </wp:positionV>
            <wp:extent cx="2908935" cy="5767070"/>
            <wp:effectExtent l="0" t="0" r="12065" b="24130"/>
            <wp:wrapTopAndBottom/>
            <wp:docPr id="1" name="图片 2" descr="/Users/julotao/Library/Containers/com.kingsoft.wpsoffice.mac/Data/tmp/photoeditapp/2025062418162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/Users/julotao/Library/Containers/com.kingsoft.wpsoffice.mac/Data/tmp/photoeditapp/20250624181625/temp.pngtemp"/>
                    <pic:cNvPicPr>
                      <a:picLocks noChangeAspect="1"/>
                    </pic:cNvPicPr>
                  </pic:nvPicPr>
                  <pic:blipFill>
                    <a:blip r:embed="rId12"/>
                    <a:srcRect l="1326" r="2239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57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4B14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注意：如报名时预留的手机号码存在异常状况（如注销等），请及时       与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-SA"/>
        </w:rPr>
        <w:t>学校管理员</w:t>
      </w: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联系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30"/>
          <w:szCs w:val="30"/>
          <w:lang w:val="en-US" w:eastAsia="zh-CN" w:bidi="ar-SA"/>
        </w:rPr>
        <w:t>申请修改</w:t>
      </w:r>
      <w:r>
        <w:rPr>
          <w:rFonts w:hint="eastAsia" w:ascii="仿宋" w:hAnsi="仿宋" w:eastAsia="仿宋" w:cs="仿宋"/>
          <w:b w:val="0"/>
          <w:bCs w:val="0"/>
          <w:color w:val="FF0000"/>
          <w:kern w:val="2"/>
          <w:sz w:val="30"/>
          <w:szCs w:val="30"/>
          <w:lang w:val="en-US" w:eastAsia="zh-CN" w:bidi="ar-SA"/>
        </w:rPr>
        <w:t>。</w:t>
      </w:r>
    </w:p>
    <w:p w14:paraId="33A04A46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20" w:lineRule="exact"/>
        <w:ind w:firstLine="139" w:firstLineChars="50"/>
        <w:jc w:val="both"/>
        <w:textAlignment w:val="auto"/>
        <w:outlineLvl w:val="2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第五步：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登录后系统弹出提示语。</w:t>
      </w:r>
    </w:p>
    <w:p w14:paraId="4D7579FD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20" w:lineRule="exact"/>
        <w:jc w:val="both"/>
        <w:textAlignment w:val="auto"/>
        <w:outlineLvl w:val="2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784860</wp:posOffset>
            </wp:positionV>
            <wp:extent cx="3750310" cy="6732905"/>
            <wp:effectExtent l="0" t="0" r="8890" b="2349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673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弹窗展示《2025年南昌市考生中招志愿填报诚信承诺书》，点击【我已阅读知晓】。</w:t>
      </w:r>
    </w:p>
    <w:p w14:paraId="20E57A8C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20" w:lineRule="exact"/>
        <w:ind w:firstLine="139" w:firstLineChars="50"/>
        <w:jc w:val="both"/>
        <w:textAlignment w:val="auto"/>
        <w:outlineLvl w:val="2"/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</w:p>
    <w:p w14:paraId="14386A42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20" w:lineRule="exact"/>
        <w:ind w:firstLine="139" w:firstLineChars="50"/>
        <w:jc w:val="both"/>
        <w:textAlignment w:val="auto"/>
        <w:outlineLvl w:val="2"/>
        <w:rPr>
          <w:rFonts w:hint="default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第六步：</w:t>
      </w:r>
      <w:r>
        <w:rPr>
          <w:rFonts w:hint="eastAsia" w:ascii="仿宋" w:hAnsi="仿宋" w:eastAsia="仿宋" w:cs="仿宋"/>
          <w:b w:val="0"/>
          <w:bCs w:val="0"/>
          <w:color w:val="auto"/>
          <w:kern w:val="2"/>
          <w:sz w:val="30"/>
          <w:szCs w:val="32"/>
          <w:lang w:val="en-US" w:eastAsia="zh-CN" w:bidi="ar-SA"/>
        </w:rPr>
        <w:t>核对学生信息。</w:t>
      </w:r>
    </w:p>
    <w:p w14:paraId="14A558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54" w:firstLineChars="200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  <w:t>填报中考志愿前核对学生姓名、身份证号，确认无误后，查看生物、地理成绩，并开始填报志愿学校。</w:t>
      </w:r>
    </w:p>
    <w:p w14:paraId="7F164058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20" w:lineRule="exact"/>
        <w:ind w:firstLine="94" w:firstLineChars="50"/>
        <w:jc w:val="both"/>
        <w:textAlignment w:val="auto"/>
        <w:outlineLvl w:val="2"/>
        <w:rPr>
          <w:rFonts w:hint="default" w:ascii="仿宋" w:hAnsi="仿宋" w:eastAsia="仿宋" w:cs="仿宋"/>
          <w:b w:val="0"/>
          <w:bCs w:val="0"/>
          <w:color w:val="auto"/>
          <w:kern w:val="2"/>
          <w:sz w:val="30"/>
          <w:szCs w:val="32"/>
          <w:lang w:val="en-US" w:eastAsia="zh-CN" w:bidi="ar-SA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1189355</wp:posOffset>
            </wp:positionH>
            <wp:positionV relativeFrom="paragraph">
              <wp:posOffset>50800</wp:posOffset>
            </wp:positionV>
            <wp:extent cx="3111500" cy="4840605"/>
            <wp:effectExtent l="0" t="0" r="12700" b="10795"/>
            <wp:wrapTopAndBottom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第七步：中考志愿填报</w:t>
      </w:r>
    </w:p>
    <w:p w14:paraId="3E64EB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554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 xml:space="preserve"> 每个志愿都是必选项，学生须选择志愿学校或选择【放弃此志愿】，如有志愿未填写但点击【保存】按钮，系统将弹出提示框，显示：</w:t>
      </w:r>
      <w:r>
        <w:rPr>
          <w:rFonts w:hint="eastAsia" w:ascii="仿宋" w:hAnsi="仿宋" w:eastAsia="仿宋" w:cs="仿宋"/>
          <w:b w:val="0"/>
          <w:bCs w:val="0"/>
          <w:color w:val="FF0000"/>
          <w:sz w:val="30"/>
          <w:szCs w:val="30"/>
          <w:lang w:val="en-US" w:eastAsia="zh-CN"/>
        </w:rPr>
        <w:t>请填写普高批次统招平行志愿 XX（XX 为对应志愿序号，如 “均衡生”“统招平行志愿1”“统招平行志愿2”）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，请按要求依次填写。</w:t>
      </w:r>
    </w:p>
    <w:p w14:paraId="1EDF6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针对每所普通高中学校提供简介，</w:t>
      </w:r>
      <w:r>
        <w:rPr>
          <w:rFonts w:hint="eastAsia" w:ascii="仿宋" w:hAnsi="仿宋" w:eastAsia="仿宋" w:cs="仿宋"/>
          <w:b/>
          <w:bCs/>
          <w:color w:val="auto"/>
          <w:kern w:val="2"/>
          <w:sz w:val="10"/>
          <w:szCs w:val="10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-3122295</wp:posOffset>
            </wp:positionV>
            <wp:extent cx="3187700" cy="1879600"/>
            <wp:effectExtent l="0" t="0" r="12700" b="0"/>
            <wp:wrapNone/>
            <wp:docPr id="20" name="图片 7" descr="/Users/julotao/Library/Containers/com.kingsoft.wpsoffice.mac/Data/tmp/photoeditapp/2025062620253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/Users/julotao/Library/Containers/com.kingsoft.wpsoffice.mac/Data/tmp/photoeditapp/20250626202537/temp.pngtem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2"/>
          <w:sz w:val="10"/>
          <w:szCs w:val="10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3293745</wp:posOffset>
            </wp:positionV>
            <wp:extent cx="3731895" cy="4369435"/>
            <wp:effectExtent l="0" t="0" r="1905" b="24765"/>
            <wp:wrapTopAndBottom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2"/>
          <w:sz w:val="10"/>
          <w:szCs w:val="10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-161925</wp:posOffset>
            </wp:positionV>
            <wp:extent cx="3274695" cy="3451225"/>
            <wp:effectExtent l="0" t="0" r="1905" b="3175"/>
            <wp:wrapTopAndBottom/>
            <wp:docPr id="19" name="图片 6" descr="/Users/julotao/Library/Containers/com.kingsoft.wpsoffice.mac/Data/tmp/photoeditapp/20250626201555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/Users/julotao/Library/Containers/com.kingsoft.wpsoffice.mac/Data/tmp/photoeditapp/20250626201555/temp.pngtemp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您选择的高中学校，会自动弹出该学校信息简介。</w:t>
      </w:r>
    </w:p>
    <w:p w14:paraId="7ECD03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【普高批次】统招平行志愿（含特长志愿）：不可重复填报相同志愿，如志愿选项相同，系统会有提示，需要重新选择或修改志愿。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241935</wp:posOffset>
            </wp:positionV>
            <wp:extent cx="3234055" cy="1497965"/>
            <wp:effectExtent l="0" t="0" r="17145" b="635"/>
            <wp:wrapTopAndBottom/>
            <wp:docPr id="13" name="图片 2" descr="/Users/julotao/Library/Containers/com.kingsoft.wpsoffice.mac/Data/tmp/photoeditapp/2025062620201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/Users/julotao/Library/Containers/com.kingsoft.wpsoffice.mac/Data/tmp/photoeditapp/20250626202011/temp.pngtemp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6FC8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66040</wp:posOffset>
            </wp:positionV>
            <wp:extent cx="3495040" cy="1329055"/>
            <wp:effectExtent l="0" t="0" r="10160" b="17145"/>
            <wp:wrapTopAndBottom/>
            <wp:docPr id="9" name="图片 4" descr="/Users/julotao/Library/Containers/com.kingsoft.wpsoffice.mac/Data/tmp/photoeditapp/20250626203439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/Users/julotao/Library/Containers/com.kingsoft.wpsoffice.mac/Data/tmp/photoeditapp/20250626203439/temp.pngtemp"/>
                    <pic:cNvPicPr>
                      <a:picLocks noChangeAspect="1"/>
                    </pic:cNvPicPr>
                  </pic:nvPicPr>
                  <pic:blipFill>
                    <a:blip r:embed="rId19"/>
                    <a:srcRect t="81572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完成志愿填写后，点击页面【保存】按钮提交信息。保存成功后，志愿选择框将变为灰色锁定状态，无法直接修改。若需调整志愿，点击【修改】按钮，解锁编辑权限后重新填写并点击【保存】即可。</w:t>
      </w:r>
    </w:p>
    <w:p w14:paraId="189FD44B">
      <w:pPr>
        <w:ind w:left="0" w:leftChars="0" w:right="0" w:righ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86810" cy="3011805"/>
            <wp:effectExtent l="0" t="0" r="21590" b="10795"/>
            <wp:docPr id="32" name="图片 18" descr="/Users/julotao/Library/Containers/com.kingsoft.wpsoffice.mac/Data/tmp/photoeditapp/2025061016160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 descr="/Users/julotao/Library/Containers/com.kingsoft.wpsoffice.mac/Data/tmp/photoeditapp/20250610161607/temp.pngtemp"/>
                    <pic:cNvPicPr>
                      <a:picLocks noChangeAspect="1"/>
                    </pic:cNvPicPr>
                  </pic:nvPicPr>
                  <pic:blipFill>
                    <a:blip r:embed="rId20"/>
                    <a:srcRect t="14056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E7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374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1523365</wp:posOffset>
            </wp:positionV>
            <wp:extent cx="3428365" cy="3020060"/>
            <wp:effectExtent l="0" t="0" r="635" b="2540"/>
            <wp:wrapTopAndBottom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当您确认志愿填报信息无误后，点击页面【提交】按钮。此时系统将弹出提示页面，再次核对志愿信息，确认无误后点击【确定】按钮，即可完成志愿提交。提交成功后，志愿信息将正式生效，无法再进行修改</w:t>
      </w: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。</w:t>
      </w:r>
    </w:p>
    <w:p w14:paraId="07D76A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系统提示显示您已【提交成功】。</w:t>
      </w:r>
    </w:p>
    <w:p w14:paraId="4FA9E891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139" w:firstLineChars="5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</w:p>
    <w:p w14:paraId="6C7335C7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139" w:firstLineChars="5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0"/>
          <w:szCs w:val="32"/>
          <w:lang w:val="en-US" w:eastAsia="zh-CN" w:bidi="ar-SA"/>
        </w:rPr>
        <w:t>二、技术支持</w:t>
      </w:r>
    </w:p>
    <w:p w14:paraId="33A56E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554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移动</w:t>
      </w:r>
      <w:bookmarkStart w:id="2" w:name="_GoBack"/>
      <w:bookmarkEnd w:id="2"/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端技术支持电话：0791-83060408（9:00-12:00 13:30-17:00）</w:t>
      </w:r>
    </w:p>
    <w:sectPr>
      <w:headerReference r:id="rId3" w:type="default"/>
      <w:footerReference r:id="rId4" w:type="default"/>
      <w:pgSz w:w="11906" w:h="16157"/>
      <w:pgMar w:top="1440" w:right="1803" w:bottom="1440" w:left="1803" w:header="0" w:footer="113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rtlGutter w:val="0"/>
      <w:docGrid w:type="linesAndChars" w:linePitch="442" w:charSpace="-482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iti SC Light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Heiti SC Medium">
    <w:altName w:val="宋体"/>
    <w:panose1 w:val="02000000000000000000"/>
    <w:charset w:val="86"/>
    <w:family w:val="auto"/>
    <w:pitch w:val="default"/>
    <w:sig w:usb0="00000000" w:usb1="00000000" w:usb2="00000000" w:usb3="00000000" w:csb0="203E0000" w:csb1="00000000"/>
  </w:font>
  <w:font w:name="FangSong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aiTi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ZFangSong-Z02S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2000019F" w:csb1="4F01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书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CEA3A">
    <w:pPr>
      <w:pStyle w:val="1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16554">
                          <w:pPr>
                            <w:pStyle w:val="1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C16554">
                    <w:pPr>
                      <w:pStyle w:val="1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16A7F"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BE2EEF"/>
    <w:multiLevelType w:val="singleLevel"/>
    <w:tmpl w:val="F3BE2EE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3FEFE974"/>
    <w:multiLevelType w:val="multilevel"/>
    <w:tmpl w:val="3FEFE974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97D5A69"/>
    <w:rsid w:val="00660BE0"/>
    <w:rsid w:val="02FEEDB1"/>
    <w:rsid w:val="0B7F0A21"/>
    <w:rsid w:val="0FEBBB2F"/>
    <w:rsid w:val="19AE8B8A"/>
    <w:rsid w:val="1AFB52F8"/>
    <w:rsid w:val="1B7F72BE"/>
    <w:rsid w:val="1DEB0555"/>
    <w:rsid w:val="1F7CEE80"/>
    <w:rsid w:val="1F9B518D"/>
    <w:rsid w:val="1FDDAB7B"/>
    <w:rsid w:val="2ABB28CE"/>
    <w:rsid w:val="2D78FB63"/>
    <w:rsid w:val="2D99AEAA"/>
    <w:rsid w:val="2F7F8520"/>
    <w:rsid w:val="2FEFA955"/>
    <w:rsid w:val="2FFD1C17"/>
    <w:rsid w:val="300A6F60"/>
    <w:rsid w:val="337DCA5F"/>
    <w:rsid w:val="33B7EED9"/>
    <w:rsid w:val="369B49C5"/>
    <w:rsid w:val="36EDF8FA"/>
    <w:rsid w:val="377EFAEA"/>
    <w:rsid w:val="379F9507"/>
    <w:rsid w:val="37BF1D95"/>
    <w:rsid w:val="3B3856BF"/>
    <w:rsid w:val="3C5F4FC9"/>
    <w:rsid w:val="3CFFEC95"/>
    <w:rsid w:val="3D7F0924"/>
    <w:rsid w:val="3DDA6CB7"/>
    <w:rsid w:val="3E5DF6B6"/>
    <w:rsid w:val="3E7B43DC"/>
    <w:rsid w:val="3EFF7027"/>
    <w:rsid w:val="3F2F08CA"/>
    <w:rsid w:val="3F2FEA06"/>
    <w:rsid w:val="3FEA0D6B"/>
    <w:rsid w:val="3FFD1C59"/>
    <w:rsid w:val="3FFF1E44"/>
    <w:rsid w:val="42F6A709"/>
    <w:rsid w:val="4BFF4BB7"/>
    <w:rsid w:val="57FF03B0"/>
    <w:rsid w:val="5B6FA6DE"/>
    <w:rsid w:val="5BDF32DD"/>
    <w:rsid w:val="5C2F1AAD"/>
    <w:rsid w:val="5C9FC1EF"/>
    <w:rsid w:val="5CB2CBC2"/>
    <w:rsid w:val="5CBE388B"/>
    <w:rsid w:val="5E7AB01D"/>
    <w:rsid w:val="5EC9D811"/>
    <w:rsid w:val="5EDF444A"/>
    <w:rsid w:val="5FBF8784"/>
    <w:rsid w:val="5FDF344F"/>
    <w:rsid w:val="5FF58F4A"/>
    <w:rsid w:val="636136F9"/>
    <w:rsid w:val="64FC6221"/>
    <w:rsid w:val="66F95CCA"/>
    <w:rsid w:val="67C5DDA0"/>
    <w:rsid w:val="68FF1A20"/>
    <w:rsid w:val="69243F9F"/>
    <w:rsid w:val="6ACB164E"/>
    <w:rsid w:val="6ACDC16A"/>
    <w:rsid w:val="6B173A95"/>
    <w:rsid w:val="6BBF5684"/>
    <w:rsid w:val="6BCE2E20"/>
    <w:rsid w:val="6BEB2CD4"/>
    <w:rsid w:val="6BEC5724"/>
    <w:rsid w:val="6D7FBA2B"/>
    <w:rsid w:val="6DFB9DFD"/>
    <w:rsid w:val="6EBFF3B2"/>
    <w:rsid w:val="6FC1C322"/>
    <w:rsid w:val="71EB5656"/>
    <w:rsid w:val="71FF9BB0"/>
    <w:rsid w:val="75F1F9D2"/>
    <w:rsid w:val="777B1C02"/>
    <w:rsid w:val="777F4903"/>
    <w:rsid w:val="77BBC32A"/>
    <w:rsid w:val="77D757CD"/>
    <w:rsid w:val="77F54A1B"/>
    <w:rsid w:val="77F7CA6B"/>
    <w:rsid w:val="77FBD5A0"/>
    <w:rsid w:val="77FF6EF8"/>
    <w:rsid w:val="79295A4A"/>
    <w:rsid w:val="79C56FF8"/>
    <w:rsid w:val="7B1DB4AB"/>
    <w:rsid w:val="7BAD168C"/>
    <w:rsid w:val="7BCF45D6"/>
    <w:rsid w:val="7BEB0329"/>
    <w:rsid w:val="7BF325A1"/>
    <w:rsid w:val="7BFFD2F3"/>
    <w:rsid w:val="7D7E7D2A"/>
    <w:rsid w:val="7DA54CCC"/>
    <w:rsid w:val="7DA7E03A"/>
    <w:rsid w:val="7DCFCEFF"/>
    <w:rsid w:val="7DEEB448"/>
    <w:rsid w:val="7DF3CCCA"/>
    <w:rsid w:val="7E1CAA92"/>
    <w:rsid w:val="7EAB0B61"/>
    <w:rsid w:val="7EDE52AE"/>
    <w:rsid w:val="7EDF310F"/>
    <w:rsid w:val="7EEEC5D5"/>
    <w:rsid w:val="7EEF1A20"/>
    <w:rsid w:val="7F2FAC69"/>
    <w:rsid w:val="7F3AC5E9"/>
    <w:rsid w:val="7F4AFCCD"/>
    <w:rsid w:val="7F7A70F6"/>
    <w:rsid w:val="7F960D96"/>
    <w:rsid w:val="7F97B6B9"/>
    <w:rsid w:val="7FBDAF90"/>
    <w:rsid w:val="7FBFC3AB"/>
    <w:rsid w:val="7FEBF2DB"/>
    <w:rsid w:val="7FED548F"/>
    <w:rsid w:val="7FF831A5"/>
    <w:rsid w:val="7FFA92B2"/>
    <w:rsid w:val="7FFB4599"/>
    <w:rsid w:val="9E76CA51"/>
    <w:rsid w:val="9ED812F1"/>
    <w:rsid w:val="9EFC36A5"/>
    <w:rsid w:val="9FFFCE0C"/>
    <w:rsid w:val="AD5E4AD7"/>
    <w:rsid w:val="ADFFF4B5"/>
    <w:rsid w:val="AEF66943"/>
    <w:rsid w:val="AFEB0DA8"/>
    <w:rsid w:val="B0DEF192"/>
    <w:rsid w:val="B3EB2E5C"/>
    <w:rsid w:val="B8B7B74F"/>
    <w:rsid w:val="BABED202"/>
    <w:rsid w:val="BBDA6BA7"/>
    <w:rsid w:val="BBE94F14"/>
    <w:rsid w:val="BCEFE18C"/>
    <w:rsid w:val="BD7EB8B5"/>
    <w:rsid w:val="BD9F4757"/>
    <w:rsid w:val="BDD7E30A"/>
    <w:rsid w:val="BDFFBB12"/>
    <w:rsid w:val="BDFFF54D"/>
    <w:rsid w:val="BEEB7AC3"/>
    <w:rsid w:val="BF7DCF40"/>
    <w:rsid w:val="BF9F776D"/>
    <w:rsid w:val="BFE79EF8"/>
    <w:rsid w:val="BFEFEA88"/>
    <w:rsid w:val="BFF34B7F"/>
    <w:rsid w:val="BFFB64EB"/>
    <w:rsid w:val="BFFDA8EE"/>
    <w:rsid w:val="BFFE2CDE"/>
    <w:rsid w:val="C2BF3B4F"/>
    <w:rsid w:val="C6FF2841"/>
    <w:rsid w:val="C7DB42A9"/>
    <w:rsid w:val="CBFDAE8D"/>
    <w:rsid w:val="CE7EABCE"/>
    <w:rsid w:val="CFFF1C5F"/>
    <w:rsid w:val="D69C4DB9"/>
    <w:rsid w:val="D7E7FE33"/>
    <w:rsid w:val="D8E302DB"/>
    <w:rsid w:val="D97B67AE"/>
    <w:rsid w:val="D97D5A69"/>
    <w:rsid w:val="DAB7F49A"/>
    <w:rsid w:val="DAFF7209"/>
    <w:rsid w:val="DB9F5D62"/>
    <w:rsid w:val="DDD765D1"/>
    <w:rsid w:val="DDFB586E"/>
    <w:rsid w:val="DDFEBD73"/>
    <w:rsid w:val="DDFFF6AB"/>
    <w:rsid w:val="DE9FB2C2"/>
    <w:rsid w:val="DF191930"/>
    <w:rsid w:val="DF6D0BE0"/>
    <w:rsid w:val="DF7FCEB5"/>
    <w:rsid w:val="DFB71C83"/>
    <w:rsid w:val="DFDFCD90"/>
    <w:rsid w:val="E2F34665"/>
    <w:rsid w:val="E5DC6AAD"/>
    <w:rsid w:val="E77F5771"/>
    <w:rsid w:val="E77FE2A5"/>
    <w:rsid w:val="E7FE73BE"/>
    <w:rsid w:val="E7FF44B4"/>
    <w:rsid w:val="EBBF4980"/>
    <w:rsid w:val="EDFF8122"/>
    <w:rsid w:val="EDFF85D7"/>
    <w:rsid w:val="EEF71342"/>
    <w:rsid w:val="EEFC4CBF"/>
    <w:rsid w:val="EF78A0FB"/>
    <w:rsid w:val="EFCC36E8"/>
    <w:rsid w:val="EFD290AA"/>
    <w:rsid w:val="EFD795B0"/>
    <w:rsid w:val="EFEDC498"/>
    <w:rsid w:val="EFFF1040"/>
    <w:rsid w:val="EFFF63EE"/>
    <w:rsid w:val="F3FF675B"/>
    <w:rsid w:val="F56F36AA"/>
    <w:rsid w:val="F5ABC427"/>
    <w:rsid w:val="F5DE4858"/>
    <w:rsid w:val="F5F935CC"/>
    <w:rsid w:val="F6676F8D"/>
    <w:rsid w:val="F6BB92A5"/>
    <w:rsid w:val="F6EE0710"/>
    <w:rsid w:val="F6F78150"/>
    <w:rsid w:val="F77F002D"/>
    <w:rsid w:val="F7A9609D"/>
    <w:rsid w:val="F7ADF92F"/>
    <w:rsid w:val="F7EE004C"/>
    <w:rsid w:val="F9C63572"/>
    <w:rsid w:val="F9FFC1BF"/>
    <w:rsid w:val="FAF7F628"/>
    <w:rsid w:val="FAFF1347"/>
    <w:rsid w:val="FB3742A7"/>
    <w:rsid w:val="FB7D339E"/>
    <w:rsid w:val="FB967F75"/>
    <w:rsid w:val="FBCF1147"/>
    <w:rsid w:val="FBEF5F41"/>
    <w:rsid w:val="FD7F6584"/>
    <w:rsid w:val="FD9E10E6"/>
    <w:rsid w:val="FDC7DA18"/>
    <w:rsid w:val="FDFB480A"/>
    <w:rsid w:val="FE974D54"/>
    <w:rsid w:val="FEBB0AED"/>
    <w:rsid w:val="FEDC7351"/>
    <w:rsid w:val="FEFFD32B"/>
    <w:rsid w:val="FF6FC272"/>
    <w:rsid w:val="FF773765"/>
    <w:rsid w:val="FF9D5067"/>
    <w:rsid w:val="FFB9C941"/>
    <w:rsid w:val="FFBF86B5"/>
    <w:rsid w:val="FFDF087D"/>
    <w:rsid w:val="FFDF7F9C"/>
    <w:rsid w:val="FFEDE575"/>
    <w:rsid w:val="FFF7A2D3"/>
    <w:rsid w:val="FFFD6A44"/>
    <w:rsid w:val="FFFF4BCE"/>
    <w:rsid w:val="FFFF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link w:val="24"/>
    <w:qFormat/>
    <w:uiPriority w:val="0"/>
    <w:pPr>
      <w:keepNext w:val="0"/>
      <w:keepLines w:val="0"/>
      <w:widowControl w:val="0"/>
      <w:kinsoku w:val="0"/>
      <w:overflowPunct w:val="0"/>
      <w:spacing w:line="360" w:lineRule="auto"/>
      <w:ind w:left="431" w:hanging="431"/>
      <w:outlineLvl w:val="0"/>
    </w:pPr>
    <w:rPr>
      <w:rFonts w:ascii="Heiti SC Light" w:hAnsi="Heiti SC Light" w:eastAsia="黑体" w:cs="Heiti SC Medium"/>
      <w:sz w:val="32"/>
      <w:szCs w:val="32"/>
    </w:rPr>
  </w:style>
  <w:style w:type="paragraph" w:styleId="3">
    <w:name w:val="heading 2"/>
    <w:next w:val="1"/>
    <w:link w:val="26"/>
    <w:unhideWhenUsed/>
    <w:qFormat/>
    <w:uiPriority w:val="0"/>
    <w:pPr>
      <w:keepNext w:val="0"/>
      <w:keepLines w:val="0"/>
      <w:widowControl w:val="0"/>
      <w:numPr>
        <w:ilvl w:val="1"/>
        <w:numId w:val="1"/>
      </w:numPr>
      <w:kinsoku w:val="0"/>
      <w:overflowPunct w:val="0"/>
      <w:autoSpaceDE w:val="0"/>
      <w:autoSpaceDN w:val="0"/>
      <w:spacing w:line="240" w:lineRule="auto"/>
      <w:ind w:left="576" w:hanging="576" w:firstLineChars="0"/>
      <w:outlineLvl w:val="1"/>
    </w:pPr>
    <w:rPr>
      <w:rFonts w:ascii="FangSong_GB2312" w:hAnsi="FangSong_GB2312" w:eastAsia="KaiTi_GB2312" w:cs="KaiTi_GB2312"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link w:val="27"/>
    <w:semiHidden/>
    <w:unhideWhenUsed/>
    <w:qFormat/>
    <w:uiPriority w:val="0"/>
    <w:pPr>
      <w:keepNext/>
      <w:keepLines/>
      <w:ind w:firstLine="0" w:firstLineChars="0"/>
      <w:outlineLvl w:val="3"/>
    </w:pPr>
    <w:rPr>
      <w:rFonts w:ascii="FangSong_GB2312" w:hAnsi="FangSong_GB2312" w:eastAsia="FangSong_GB2312" w:cs="FangSong_GB2312"/>
      <w:b/>
      <w:bCs/>
      <w:sz w:val="32"/>
      <w:szCs w:val="32"/>
    </w:rPr>
  </w:style>
  <w:style w:type="paragraph" w:styleId="6">
    <w:name w:val="heading 5"/>
    <w:basedOn w:val="1"/>
    <w:next w:val="7"/>
    <w:link w:val="31"/>
    <w:semiHidden/>
    <w:unhideWhenUsed/>
    <w:qFormat/>
    <w:uiPriority w:val="0"/>
    <w:pPr>
      <w:keepNext/>
      <w:keepLines/>
      <w:numPr>
        <w:ilvl w:val="0"/>
        <w:numId w:val="0"/>
      </w:numPr>
      <w:spacing w:before="280" w:after="290" w:line="376" w:lineRule="auto"/>
      <w:outlineLvl w:val="4"/>
    </w:pPr>
    <w:rPr>
      <w:rFonts w:ascii="FZFangSong-Z02S" w:hAnsi="FZFangSong-Z02S" w:eastAsia="FZFangSong-Z02S"/>
      <w:b/>
      <w:bCs/>
      <w:sz w:val="32"/>
      <w:szCs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unhideWhenUsed/>
    <w:qFormat/>
    <w:uiPriority w:val="1"/>
    <w:rPr>
      <w:rFonts w:ascii="FangSong_GB2312" w:hAnsi="FangSong_GB2312" w:eastAsia="FangSong_GB2312" w:cs="FangSong_GB2312"/>
      <w:sz w:val="30"/>
      <w:szCs w:val="30"/>
    </w:rPr>
  </w:style>
  <w:style w:type="table" w:default="1" w:styleId="2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2">
    <w:name w:val="Body Text"/>
    <w:basedOn w:val="1"/>
    <w:qFormat/>
    <w:uiPriority w:val="0"/>
    <w:pPr>
      <w:spacing w:after="120" w:afterLines="0" w:afterAutospacing="0"/>
      <w:ind w:firstLine="0" w:firstLineChars="0"/>
    </w:pPr>
  </w:style>
  <w:style w:type="paragraph" w:styleId="1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14">
    <w:name w:val="Plain Text"/>
    <w:basedOn w:val="1"/>
    <w:qFormat/>
    <w:uiPriority w:val="0"/>
    <w:rPr>
      <w:rFonts w:ascii="宋体" w:hAnsi="Courier New"/>
    </w:rPr>
  </w:style>
  <w:style w:type="paragraph" w:styleId="15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24"/>
      <w:lang w:val="en-US" w:eastAsia="zh-CN" w:bidi="ar-SA"/>
    </w:rPr>
  </w:style>
  <w:style w:type="paragraph" w:styleId="1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8">
    <w:name w:val="Body Text First Indent"/>
    <w:basedOn w:val="12"/>
    <w:link w:val="32"/>
    <w:qFormat/>
    <w:uiPriority w:val="0"/>
    <w:pPr>
      <w:kinsoku w:val="0"/>
      <w:overflowPunct w:val="0"/>
      <w:autoSpaceDE w:val="0"/>
      <w:autoSpaceDN w:val="0"/>
      <w:ind w:firstLine="0" w:firstLineChars="0"/>
    </w:pPr>
    <w:rPr>
      <w:rFonts w:ascii="Calibri" w:hAnsi="Calibri" w:eastAsia="宋体" w:cs="Times New Roman"/>
      <w:sz w:val="21"/>
      <w:lang w:val="zh-CN"/>
    </w:rPr>
  </w:style>
  <w:style w:type="paragraph" w:styleId="19">
    <w:name w:val="Body Text First Indent 2"/>
    <w:basedOn w:val="13"/>
    <w:qFormat/>
    <w:uiPriority w:val="0"/>
    <w:pPr>
      <w:ind w:firstLine="420" w:firstLineChars="200"/>
    </w:pPr>
  </w:style>
  <w:style w:type="character" w:styleId="22">
    <w:name w:val="Strong"/>
    <w:basedOn w:val="21"/>
    <w:qFormat/>
    <w:uiPriority w:val="0"/>
    <w:rPr>
      <w:b/>
    </w:rPr>
  </w:style>
  <w:style w:type="character" w:styleId="23">
    <w:name w:val="HTML Code"/>
    <w:basedOn w:val="21"/>
    <w:qFormat/>
    <w:uiPriority w:val="0"/>
    <w:rPr>
      <w:rFonts w:ascii="Courier New" w:hAnsi="Courier New"/>
      <w:sz w:val="20"/>
    </w:rPr>
  </w:style>
  <w:style w:type="character" w:customStyle="1" w:styleId="24">
    <w:name w:val="标题 1 字符"/>
    <w:basedOn w:val="21"/>
    <w:link w:val="2"/>
    <w:qFormat/>
    <w:uiPriority w:val="9"/>
    <w:rPr>
      <w:rFonts w:ascii="Heiti SC Light" w:hAnsi="Heiti SC Light" w:eastAsia="黑体" w:cs="Heiti SC Medium"/>
      <w:kern w:val="0"/>
      <w:sz w:val="32"/>
      <w:szCs w:val="32"/>
      <w:lang w:eastAsia="en-US"/>
    </w:rPr>
  </w:style>
  <w:style w:type="character" w:customStyle="1" w:styleId="25">
    <w:name w:val="标题 3 字符"/>
    <w:basedOn w:val="21"/>
    <w:link w:val="4"/>
    <w:qFormat/>
    <w:uiPriority w:val="9"/>
    <w:rPr>
      <w:rFonts w:ascii="Calibri" w:hAnsi="Calibri" w:eastAsia="FZFangSong-Z02S" w:cstheme="majorBidi"/>
      <w:b/>
      <w:bCs/>
      <w:kern w:val="0"/>
      <w:sz w:val="32"/>
      <w:szCs w:val="28"/>
      <w:lang w:eastAsia="en-US"/>
    </w:rPr>
  </w:style>
  <w:style w:type="character" w:customStyle="1" w:styleId="26">
    <w:name w:val="标题 2 字符"/>
    <w:basedOn w:val="21"/>
    <w:link w:val="3"/>
    <w:qFormat/>
    <w:uiPriority w:val="9"/>
    <w:rPr>
      <w:rFonts w:ascii="FangSong_GB2312" w:hAnsi="FangSong_GB2312" w:eastAsia="KaiTi_GB2312" w:cs="KaiTi_GB2312"/>
      <w:kern w:val="2"/>
      <w:sz w:val="32"/>
      <w:szCs w:val="32"/>
    </w:rPr>
  </w:style>
  <w:style w:type="character" w:customStyle="1" w:styleId="27">
    <w:name w:val="标题 4 字符"/>
    <w:basedOn w:val="21"/>
    <w:link w:val="5"/>
    <w:qFormat/>
    <w:uiPriority w:val="9"/>
    <w:rPr>
      <w:rFonts w:ascii="FangSong_GB2312" w:hAnsi="FangSong_GB2312" w:eastAsia="FangSong_GB2312" w:cs="FangSong_GB2312"/>
      <w:b/>
      <w:bCs/>
      <w:sz w:val="32"/>
      <w:szCs w:val="32"/>
    </w:rPr>
  </w:style>
  <w:style w:type="paragraph" w:customStyle="1" w:styleId="28">
    <w:name w:val="首行缩进"/>
    <w:basedOn w:val="1"/>
    <w:link w:val="29"/>
    <w:qFormat/>
    <w:uiPriority w:val="0"/>
    <w:pPr>
      <w:spacing w:line="360" w:lineRule="auto"/>
      <w:ind w:firstLine="480" w:firstLineChars="200"/>
    </w:pPr>
    <w:rPr>
      <w:rFonts w:ascii="宋体" w:hAnsi="宋体" w:eastAsiaTheme="minorEastAsia"/>
      <w:sz w:val="30"/>
      <w:szCs w:val="21"/>
      <w:lang w:val="zh-CN"/>
    </w:rPr>
  </w:style>
  <w:style w:type="character" w:customStyle="1" w:styleId="29">
    <w:name w:val="首行缩进 Char"/>
    <w:basedOn w:val="21"/>
    <w:link w:val="28"/>
    <w:qFormat/>
    <w:uiPriority w:val="0"/>
    <w:rPr>
      <w:rFonts w:ascii="宋体" w:hAnsi="宋体" w:eastAsiaTheme="minorEastAsia"/>
      <w:sz w:val="30"/>
      <w:szCs w:val="21"/>
      <w:lang w:val="zh-CN"/>
    </w:rPr>
  </w:style>
  <w:style w:type="paragraph" w:styleId="30">
    <w:name w:val="List Paragraph"/>
    <w:basedOn w:val="1"/>
    <w:qFormat/>
    <w:uiPriority w:val="34"/>
    <w:pPr>
      <w:ind w:firstLine="420" w:firstLineChars="200"/>
    </w:pPr>
    <w:rPr>
      <w:rFonts w:asciiTheme="minorAscii" w:hAnsiTheme="minorAscii" w:eastAsiaTheme="minorEastAsia"/>
      <w:sz w:val="30"/>
      <w:szCs w:val="21"/>
    </w:rPr>
  </w:style>
  <w:style w:type="character" w:customStyle="1" w:styleId="31">
    <w:name w:val="标题 5 Char"/>
    <w:basedOn w:val="21"/>
    <w:link w:val="6"/>
    <w:qFormat/>
    <w:uiPriority w:val="9"/>
    <w:rPr>
      <w:rFonts w:ascii="FZFangSong-Z02S" w:hAnsi="FZFangSong-Z02S" w:eastAsia="FZFangSong-Z02S"/>
      <w:b/>
      <w:bCs/>
      <w:sz w:val="32"/>
      <w:szCs w:val="28"/>
    </w:rPr>
  </w:style>
  <w:style w:type="character" w:customStyle="1" w:styleId="32">
    <w:name w:val="正文文本首行缩进 字符"/>
    <w:link w:val="18"/>
    <w:qFormat/>
    <w:uiPriority w:val="99"/>
    <w:rPr>
      <w:rFonts w:ascii="Calibri" w:hAnsi="Calibri" w:eastAsia="宋体" w:cs="Times New Roman"/>
      <w:kern w:val="2"/>
      <w:sz w:val="21"/>
      <w:szCs w:val="22"/>
      <w:lang w:val="zh-CN"/>
    </w:rPr>
  </w:style>
  <w:style w:type="paragraph" w:customStyle="1" w:styleId="3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34">
    <w:name w:val="p2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character" w:customStyle="1" w:styleId="35">
    <w:name w:val="s1"/>
    <w:basedOn w:val="21"/>
    <w:uiPriority w:val="0"/>
    <w:rPr>
      <w:rFonts w:ascii="Helvetica Neue" w:hAnsi="Helvetica Neue" w:eastAsia="Helvetica Neue" w:cs="Helvetica Neu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1264</Words>
  <Characters>1313</Characters>
  <Lines>1</Lines>
  <Paragraphs>1</Paragraphs>
  <TotalTime>0</TotalTime>
  <ScaleCrop>false</ScaleCrop>
  <LinksUpToDate>false</LinksUpToDate>
  <CharactersWithSpaces>1333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2025-05-29T03:39:00Z</dcterms:created>
  <dc:creator>笃意</dc:creator>
  <cp:lastModifiedBy>昱Yu</cp:lastModifiedBy>
  <dcterms:modified xsi:type="dcterms:W3CDTF">2025-06-27T09:16:16Z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B67681D6C66649C6B6065E5F66F3B80F_13</vt:lpwstr>
  </property>
  <property fmtid="{D5CDD505-2E9C-101B-9397-08002B2CF9AE}" pid="4" name="KSOTemplateDocerSaveRecord">
    <vt:lpwstr>eyJoZGlkIjoiYmVjMjMxYTZmZjI1MzQzNTgxZDE1MmZlYzY5YmNiNTMiLCJ1c2VySWQiOiIzNjU0NDQ1NzIifQ==</vt:lpwstr>
  </property>
</Properties>
</file>